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9" w:rsidRPr="003C56A1" w:rsidRDefault="001F1F72" w:rsidP="003C56A1">
      <w:pPr>
        <w:adjustRightInd w:val="0"/>
        <w:snapToGrid w:val="0"/>
        <w:spacing w:beforeLines="100" w:before="240"/>
        <w:jc w:val="center"/>
        <w:rPr>
          <w:rFonts w:asciiTheme="minorEastAsia" w:hAnsiTheme="minorEastAsia"/>
          <w:b/>
          <w:bCs/>
          <w:spacing w:val="-20"/>
          <w:sz w:val="28"/>
          <w:szCs w:val="28"/>
        </w:rPr>
      </w:pPr>
      <w:bookmarkStart w:id="0" w:name="OLE_LINK1"/>
      <w:bookmarkStart w:id="1" w:name="OLE_LINK2"/>
      <w:bookmarkStart w:id="2" w:name="OLE_LINK4"/>
      <w:r w:rsidRPr="001F1F72">
        <w:rPr>
          <w:rFonts w:asciiTheme="minorEastAsia" w:hAnsiTheme="minorEastAsia" w:hint="eastAsia"/>
          <w:b/>
          <w:bCs/>
          <w:spacing w:val="-20"/>
          <w:sz w:val="28"/>
          <w:szCs w:val="28"/>
        </w:rPr>
        <w:t>烟</w:t>
      </w:r>
      <w:proofErr w:type="gramStart"/>
      <w:r w:rsidRPr="001F1F72">
        <w:rPr>
          <w:rFonts w:asciiTheme="minorEastAsia" w:hAnsiTheme="minorEastAsia" w:hint="eastAsia"/>
          <w:b/>
          <w:bCs/>
          <w:spacing w:val="-20"/>
          <w:sz w:val="28"/>
          <w:szCs w:val="28"/>
        </w:rPr>
        <w:t>淄</w:t>
      </w:r>
      <w:proofErr w:type="gramEnd"/>
      <w:r w:rsidRPr="001F1F72">
        <w:rPr>
          <w:rFonts w:asciiTheme="minorEastAsia" w:hAnsiTheme="minorEastAsia" w:hint="eastAsia"/>
          <w:b/>
          <w:bCs/>
          <w:spacing w:val="-20"/>
          <w:sz w:val="28"/>
          <w:szCs w:val="28"/>
        </w:rPr>
        <w:t>管道支线加压站外供电线路工程设计施工总承包</w:t>
      </w:r>
      <w:r w:rsidR="0039684D">
        <w:rPr>
          <w:rFonts w:asciiTheme="minorEastAsia" w:hAnsiTheme="minorEastAsia" w:hint="eastAsia"/>
          <w:b/>
          <w:bCs/>
          <w:spacing w:val="-20"/>
          <w:sz w:val="28"/>
          <w:szCs w:val="28"/>
        </w:rPr>
        <w:t>中标</w:t>
      </w:r>
      <w:r w:rsidR="002C4349" w:rsidRPr="000C019D">
        <w:rPr>
          <w:rFonts w:asciiTheme="minorEastAsia" w:hAnsiTheme="minorEastAsia" w:hint="eastAsia"/>
          <w:b/>
          <w:bCs/>
          <w:spacing w:val="-20"/>
          <w:sz w:val="28"/>
          <w:szCs w:val="28"/>
        </w:rPr>
        <w:t>候选人公示</w:t>
      </w:r>
      <w:bookmarkEnd w:id="2"/>
    </w:p>
    <w:p w:rsidR="002C4349" w:rsidRPr="009B313E" w:rsidRDefault="002C4349" w:rsidP="00283E1C">
      <w:pPr>
        <w:tabs>
          <w:tab w:val="right" w:pos="9355"/>
        </w:tabs>
        <w:adjustRightInd w:val="0"/>
        <w:snapToGrid w:val="0"/>
        <w:spacing w:beforeLines="100" w:before="240" w:line="360" w:lineRule="auto"/>
        <w:jc w:val="left"/>
        <w:rPr>
          <w:rFonts w:asciiTheme="minorEastAsia" w:hAnsiTheme="minorEastAsia"/>
          <w:spacing w:val="-16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一、招标项目名称</w:t>
      </w:r>
      <w:bookmarkStart w:id="3" w:name="OLE_LINK3"/>
      <w:r w:rsidRPr="002C4349">
        <w:rPr>
          <w:rFonts w:asciiTheme="minorEastAsia" w:hAnsiTheme="minorEastAsia" w:hint="eastAsia"/>
          <w:sz w:val="28"/>
          <w:szCs w:val="28"/>
        </w:rPr>
        <w:t>：</w:t>
      </w:r>
      <w:r w:rsidR="002F6F03" w:rsidRPr="002F6F03">
        <w:rPr>
          <w:rFonts w:asciiTheme="minorEastAsia" w:hAnsiTheme="minorEastAsia" w:hint="eastAsia"/>
          <w:spacing w:val="-16"/>
          <w:sz w:val="28"/>
          <w:szCs w:val="28"/>
        </w:rPr>
        <w:t>烟</w:t>
      </w:r>
      <w:proofErr w:type="gramStart"/>
      <w:r w:rsidR="002F6F03" w:rsidRPr="002F6F03">
        <w:rPr>
          <w:rFonts w:asciiTheme="minorEastAsia" w:hAnsiTheme="minorEastAsia" w:hint="eastAsia"/>
          <w:spacing w:val="-16"/>
          <w:sz w:val="28"/>
          <w:szCs w:val="28"/>
        </w:rPr>
        <w:t>淄</w:t>
      </w:r>
      <w:proofErr w:type="gramEnd"/>
      <w:r w:rsidR="002F6F03" w:rsidRPr="002F6F03">
        <w:rPr>
          <w:rFonts w:asciiTheme="minorEastAsia" w:hAnsiTheme="minorEastAsia" w:hint="eastAsia"/>
          <w:spacing w:val="-16"/>
          <w:sz w:val="28"/>
          <w:szCs w:val="28"/>
        </w:rPr>
        <w:t>管道支线加压站外供电线路工程设计施工总承包</w:t>
      </w:r>
      <w:bookmarkEnd w:id="3"/>
      <w:r w:rsidR="00283E1C">
        <w:rPr>
          <w:rFonts w:asciiTheme="minorEastAsia" w:hAnsiTheme="minorEastAsia"/>
          <w:spacing w:val="-16"/>
          <w:sz w:val="28"/>
          <w:szCs w:val="28"/>
        </w:rPr>
        <w:tab/>
      </w:r>
    </w:p>
    <w:p w:rsidR="002C4349" w:rsidRPr="000549B6" w:rsidRDefault="002C4349" w:rsidP="009B313E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pacing w:val="-16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二、招标项目编号：</w:t>
      </w:r>
      <w:proofErr w:type="gramStart"/>
      <w:r w:rsidR="008C17F6" w:rsidRPr="008C17F6">
        <w:rPr>
          <w:rFonts w:asciiTheme="minorEastAsia" w:hAnsiTheme="minorEastAsia" w:hint="eastAsia"/>
          <w:spacing w:val="-16"/>
          <w:sz w:val="28"/>
          <w:szCs w:val="28"/>
        </w:rPr>
        <w:t>鲁联能</w:t>
      </w:r>
      <w:proofErr w:type="gramEnd"/>
      <w:r w:rsidR="008C17F6" w:rsidRPr="008C17F6">
        <w:rPr>
          <w:rFonts w:asciiTheme="minorEastAsia" w:hAnsiTheme="minorEastAsia" w:hint="eastAsia"/>
          <w:spacing w:val="-16"/>
          <w:sz w:val="28"/>
          <w:szCs w:val="28"/>
        </w:rPr>
        <w:t xml:space="preserve"> 施工［2019］121</w:t>
      </w:r>
      <w:r w:rsidR="000549B6" w:rsidRPr="000549B6">
        <w:rPr>
          <w:rFonts w:asciiTheme="minorEastAsia" w:hAnsiTheme="minorEastAsia" w:hint="eastAsia"/>
          <w:spacing w:val="-16"/>
          <w:sz w:val="28"/>
          <w:szCs w:val="28"/>
        </w:rPr>
        <w:t>、</w:t>
      </w:r>
      <w:proofErr w:type="gramStart"/>
      <w:r w:rsidR="008C17F6" w:rsidRPr="008C17F6">
        <w:rPr>
          <w:rFonts w:asciiTheme="minorEastAsia" w:hAnsiTheme="minorEastAsia" w:hint="eastAsia"/>
          <w:spacing w:val="-16"/>
          <w:sz w:val="28"/>
          <w:szCs w:val="28"/>
        </w:rPr>
        <w:t>烟建招</w:t>
      </w:r>
      <w:proofErr w:type="gramEnd"/>
      <w:r w:rsidR="008C17F6" w:rsidRPr="008C17F6">
        <w:rPr>
          <w:rFonts w:asciiTheme="minorEastAsia" w:hAnsiTheme="minorEastAsia" w:hint="eastAsia"/>
          <w:spacing w:val="-16"/>
          <w:sz w:val="28"/>
          <w:szCs w:val="28"/>
        </w:rPr>
        <w:t>（港通）施工［2020］002</w:t>
      </w:r>
    </w:p>
    <w:p w:rsidR="00D85F37" w:rsidRDefault="002C4349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三、</w:t>
      </w:r>
      <w:r w:rsidR="0027507A">
        <w:rPr>
          <w:rFonts w:asciiTheme="minorEastAsia" w:hAnsiTheme="minorEastAsia" w:hint="eastAsia"/>
          <w:sz w:val="28"/>
          <w:szCs w:val="28"/>
        </w:rPr>
        <w:t>中标</w:t>
      </w:r>
      <w:r w:rsidR="00D85F37" w:rsidRPr="00D85F37">
        <w:rPr>
          <w:rFonts w:asciiTheme="minorEastAsia" w:hAnsiTheme="minorEastAsia" w:hint="eastAsia"/>
          <w:sz w:val="28"/>
          <w:szCs w:val="28"/>
        </w:rPr>
        <w:t>候选人</w:t>
      </w:r>
      <w:r w:rsidR="00D85F37">
        <w:rPr>
          <w:rFonts w:asciiTheme="minorEastAsia" w:hAnsiTheme="minorEastAsia" w:hint="eastAsia"/>
          <w:sz w:val="28"/>
          <w:szCs w:val="28"/>
        </w:rPr>
        <w:t>公</w:t>
      </w:r>
      <w:r w:rsidR="00D85F37" w:rsidRPr="00F310BC">
        <w:rPr>
          <w:rFonts w:asciiTheme="minorEastAsia" w:hAnsiTheme="minorEastAsia" w:hint="eastAsia"/>
          <w:sz w:val="28"/>
          <w:szCs w:val="28"/>
        </w:rPr>
        <w:t>示期：20</w:t>
      </w:r>
      <w:r w:rsidR="00C34B75" w:rsidRPr="00F310BC">
        <w:rPr>
          <w:rFonts w:asciiTheme="minorEastAsia" w:hAnsiTheme="minorEastAsia" w:hint="eastAsia"/>
          <w:sz w:val="28"/>
          <w:szCs w:val="28"/>
        </w:rPr>
        <w:t>20</w:t>
      </w:r>
      <w:r w:rsidR="00D85F37" w:rsidRPr="00F310BC">
        <w:rPr>
          <w:rFonts w:asciiTheme="minorEastAsia" w:hAnsiTheme="minorEastAsia" w:hint="eastAsia"/>
          <w:sz w:val="28"/>
          <w:szCs w:val="28"/>
        </w:rPr>
        <w:t>年</w:t>
      </w:r>
      <w:r w:rsidR="006936CE" w:rsidRPr="00F310BC">
        <w:rPr>
          <w:rFonts w:asciiTheme="minorEastAsia" w:hAnsiTheme="minorEastAsia" w:hint="eastAsia"/>
          <w:sz w:val="28"/>
          <w:szCs w:val="28"/>
        </w:rPr>
        <w:t>4</w:t>
      </w:r>
      <w:r w:rsidR="00D85F37" w:rsidRPr="00F310BC">
        <w:rPr>
          <w:rFonts w:asciiTheme="minorEastAsia" w:hAnsiTheme="minorEastAsia" w:hint="eastAsia"/>
          <w:sz w:val="28"/>
          <w:szCs w:val="28"/>
        </w:rPr>
        <w:t>月</w:t>
      </w:r>
      <w:r w:rsidR="00E43562">
        <w:rPr>
          <w:rFonts w:asciiTheme="minorEastAsia" w:hAnsiTheme="minorEastAsia" w:hint="eastAsia"/>
          <w:sz w:val="28"/>
          <w:szCs w:val="28"/>
        </w:rPr>
        <w:t>21</w:t>
      </w:r>
      <w:r w:rsidR="00D85F37" w:rsidRPr="00F310BC">
        <w:rPr>
          <w:rFonts w:asciiTheme="minorEastAsia" w:hAnsiTheme="minorEastAsia" w:hint="eastAsia"/>
          <w:sz w:val="28"/>
          <w:szCs w:val="28"/>
        </w:rPr>
        <w:t>日</w:t>
      </w:r>
      <w:r w:rsidR="003C3CDF">
        <w:rPr>
          <w:rFonts w:asciiTheme="minorEastAsia" w:hAnsiTheme="minorEastAsia" w:hint="eastAsia"/>
          <w:sz w:val="28"/>
          <w:szCs w:val="28"/>
        </w:rPr>
        <w:t>8</w:t>
      </w:r>
      <w:r w:rsidR="00C800ED" w:rsidRPr="00F310BC">
        <w:rPr>
          <w:rFonts w:asciiTheme="minorEastAsia" w:hAnsiTheme="minorEastAsia" w:hint="eastAsia"/>
          <w:sz w:val="28"/>
          <w:szCs w:val="28"/>
        </w:rPr>
        <w:t>时00</w:t>
      </w:r>
      <w:bookmarkStart w:id="4" w:name="_GoBack"/>
      <w:bookmarkEnd w:id="4"/>
      <w:r w:rsidR="00C800ED" w:rsidRPr="00F310BC">
        <w:rPr>
          <w:rFonts w:asciiTheme="minorEastAsia" w:hAnsiTheme="minorEastAsia" w:hint="eastAsia"/>
          <w:sz w:val="28"/>
          <w:szCs w:val="28"/>
        </w:rPr>
        <w:t>分</w:t>
      </w:r>
      <w:r w:rsidR="00D85F37" w:rsidRPr="00F310BC">
        <w:rPr>
          <w:rFonts w:asciiTheme="minorEastAsia" w:hAnsiTheme="minorEastAsia" w:hint="eastAsia"/>
          <w:sz w:val="28"/>
          <w:szCs w:val="28"/>
        </w:rPr>
        <w:t>至20</w:t>
      </w:r>
      <w:r w:rsidR="00C34B75" w:rsidRPr="00F310BC">
        <w:rPr>
          <w:rFonts w:asciiTheme="minorEastAsia" w:hAnsiTheme="minorEastAsia" w:hint="eastAsia"/>
          <w:sz w:val="28"/>
          <w:szCs w:val="28"/>
        </w:rPr>
        <w:t>20</w:t>
      </w:r>
      <w:r w:rsidR="00D85F37" w:rsidRPr="00F310BC">
        <w:rPr>
          <w:rFonts w:asciiTheme="minorEastAsia" w:hAnsiTheme="minorEastAsia" w:hint="eastAsia"/>
          <w:sz w:val="28"/>
          <w:szCs w:val="28"/>
        </w:rPr>
        <w:t>年</w:t>
      </w:r>
      <w:r w:rsidR="006936CE" w:rsidRPr="00F310BC">
        <w:rPr>
          <w:rFonts w:asciiTheme="minorEastAsia" w:hAnsiTheme="minorEastAsia" w:hint="eastAsia"/>
          <w:sz w:val="28"/>
          <w:szCs w:val="28"/>
        </w:rPr>
        <w:t>4</w:t>
      </w:r>
      <w:r w:rsidR="00D85F37" w:rsidRPr="00F310BC">
        <w:rPr>
          <w:rFonts w:asciiTheme="minorEastAsia" w:hAnsiTheme="minorEastAsia" w:hint="eastAsia"/>
          <w:sz w:val="28"/>
          <w:szCs w:val="28"/>
        </w:rPr>
        <w:t>月</w:t>
      </w:r>
      <w:r w:rsidR="00E43562">
        <w:rPr>
          <w:rFonts w:asciiTheme="minorEastAsia" w:hAnsiTheme="minorEastAsia" w:hint="eastAsia"/>
          <w:sz w:val="28"/>
          <w:szCs w:val="28"/>
        </w:rPr>
        <w:t>24</w:t>
      </w:r>
      <w:r w:rsidR="00D85F37" w:rsidRPr="00F310BC">
        <w:rPr>
          <w:rFonts w:asciiTheme="minorEastAsia" w:hAnsiTheme="minorEastAsia" w:hint="eastAsia"/>
          <w:sz w:val="28"/>
          <w:szCs w:val="28"/>
        </w:rPr>
        <w:t>日</w:t>
      </w:r>
      <w:r w:rsidR="00E43562">
        <w:rPr>
          <w:rFonts w:asciiTheme="minorEastAsia" w:hAnsiTheme="minorEastAsia" w:hint="eastAsia"/>
          <w:sz w:val="28"/>
          <w:szCs w:val="28"/>
        </w:rPr>
        <w:t>8</w:t>
      </w:r>
      <w:r w:rsidR="00C800ED" w:rsidRPr="00F310BC">
        <w:rPr>
          <w:rFonts w:asciiTheme="minorEastAsia" w:hAnsiTheme="minorEastAsia" w:hint="eastAsia"/>
          <w:sz w:val="28"/>
          <w:szCs w:val="28"/>
        </w:rPr>
        <w:t>时</w:t>
      </w:r>
      <w:r w:rsidR="00E43562">
        <w:rPr>
          <w:rFonts w:asciiTheme="minorEastAsia" w:hAnsiTheme="minorEastAsia" w:hint="eastAsia"/>
          <w:sz w:val="28"/>
          <w:szCs w:val="28"/>
        </w:rPr>
        <w:t>0</w:t>
      </w:r>
      <w:r w:rsidR="00C800ED" w:rsidRPr="00F310BC">
        <w:rPr>
          <w:rFonts w:asciiTheme="minorEastAsia" w:hAnsiTheme="minorEastAsia" w:hint="eastAsia"/>
          <w:sz w:val="28"/>
          <w:szCs w:val="28"/>
        </w:rPr>
        <w:t>0分</w:t>
      </w:r>
    </w:p>
    <w:p w:rsidR="002C4349" w:rsidRPr="002C4349" w:rsidRDefault="002C4349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四、开标日期：20</w:t>
      </w:r>
      <w:r w:rsidR="00C34B75">
        <w:rPr>
          <w:rFonts w:asciiTheme="minorEastAsia" w:hAnsiTheme="minorEastAsia" w:hint="eastAsia"/>
          <w:sz w:val="28"/>
          <w:szCs w:val="28"/>
        </w:rPr>
        <w:t>20</w:t>
      </w:r>
      <w:r w:rsidRPr="002C4349">
        <w:rPr>
          <w:rFonts w:asciiTheme="minorEastAsia" w:hAnsiTheme="minorEastAsia" w:hint="eastAsia"/>
          <w:sz w:val="28"/>
          <w:szCs w:val="28"/>
        </w:rPr>
        <w:t>年</w:t>
      </w:r>
      <w:r w:rsidR="00E10092">
        <w:rPr>
          <w:rFonts w:asciiTheme="minorEastAsia" w:hAnsiTheme="minorEastAsia" w:hint="eastAsia"/>
          <w:sz w:val="28"/>
          <w:szCs w:val="28"/>
        </w:rPr>
        <w:t>4</w:t>
      </w:r>
      <w:r w:rsidRPr="002C4349">
        <w:rPr>
          <w:rFonts w:asciiTheme="minorEastAsia" w:hAnsiTheme="minorEastAsia" w:hint="eastAsia"/>
          <w:sz w:val="28"/>
          <w:szCs w:val="28"/>
        </w:rPr>
        <w:t>月</w:t>
      </w:r>
      <w:r w:rsidR="008A7909">
        <w:rPr>
          <w:rFonts w:asciiTheme="minorEastAsia" w:hAnsiTheme="minorEastAsia" w:hint="eastAsia"/>
          <w:sz w:val="28"/>
          <w:szCs w:val="28"/>
        </w:rPr>
        <w:t>1</w:t>
      </w:r>
      <w:r w:rsidR="00E10092">
        <w:rPr>
          <w:rFonts w:asciiTheme="minorEastAsia" w:hAnsiTheme="minorEastAsia" w:hint="eastAsia"/>
          <w:sz w:val="28"/>
          <w:szCs w:val="28"/>
        </w:rPr>
        <w:t>4</w:t>
      </w:r>
      <w:r w:rsidRPr="002C4349">
        <w:rPr>
          <w:rFonts w:asciiTheme="minorEastAsia" w:hAnsiTheme="minorEastAsia" w:hint="eastAsia"/>
          <w:sz w:val="28"/>
          <w:szCs w:val="28"/>
        </w:rPr>
        <w:t>日</w:t>
      </w:r>
    </w:p>
    <w:p w:rsidR="002C4349" w:rsidRPr="002C4349" w:rsidRDefault="002C4349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五、招标方式：公开</w:t>
      </w:r>
      <w:r w:rsidR="0039684D">
        <w:rPr>
          <w:rFonts w:asciiTheme="minorEastAsia" w:hAnsiTheme="minorEastAsia" w:hint="eastAsia"/>
          <w:sz w:val="28"/>
          <w:szCs w:val="28"/>
        </w:rPr>
        <w:t>招标</w:t>
      </w:r>
    </w:p>
    <w:p w:rsidR="002C4349" w:rsidRDefault="002C4349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六、</w:t>
      </w:r>
      <w:r w:rsidR="0039684D">
        <w:rPr>
          <w:rFonts w:asciiTheme="minorEastAsia" w:hAnsiTheme="minorEastAsia" w:hint="eastAsia"/>
          <w:sz w:val="28"/>
          <w:szCs w:val="28"/>
        </w:rPr>
        <w:t>中标</w:t>
      </w:r>
      <w:r w:rsidRPr="002C4349">
        <w:rPr>
          <w:rFonts w:asciiTheme="minorEastAsia" w:hAnsiTheme="minorEastAsia" w:hint="eastAsia"/>
          <w:sz w:val="28"/>
          <w:szCs w:val="28"/>
        </w:rPr>
        <w:t>候选人名单</w:t>
      </w:r>
    </w:p>
    <w:p w:rsidR="00D364B4" w:rsidRDefault="0027507A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评标委员会推荐：</w:t>
      </w:r>
    </w:p>
    <w:p w:rsidR="00D364B4" w:rsidRPr="00D1042B" w:rsidRDefault="00887F58" w:rsidP="0027507A">
      <w:pPr>
        <w:spacing w:line="360" w:lineRule="auto"/>
        <w:rPr>
          <w:rFonts w:asciiTheme="minorEastAsia" w:hAnsiTheme="minorEastAsia"/>
          <w:spacing w:val="-6"/>
          <w:sz w:val="28"/>
          <w:szCs w:val="28"/>
        </w:rPr>
      </w:pPr>
      <w:r w:rsidRPr="00D1042B">
        <w:rPr>
          <w:rFonts w:asciiTheme="minorEastAsia" w:hAnsiTheme="minorEastAsia" w:hint="eastAsia"/>
          <w:spacing w:val="-6"/>
          <w:sz w:val="28"/>
          <w:szCs w:val="28"/>
        </w:rPr>
        <w:t>淄博齐林电力工程有限公司/山东弘升电力工程有限公司</w:t>
      </w:r>
      <w:r w:rsidR="0027507A" w:rsidRPr="00D1042B">
        <w:rPr>
          <w:rFonts w:asciiTheme="minorEastAsia" w:hAnsiTheme="minorEastAsia" w:hint="eastAsia"/>
          <w:spacing w:val="-6"/>
          <w:sz w:val="28"/>
          <w:szCs w:val="28"/>
        </w:rPr>
        <w:t>为第一中标候选人</w:t>
      </w:r>
      <w:r w:rsidR="00D364B4" w:rsidRPr="00D1042B">
        <w:rPr>
          <w:rFonts w:asciiTheme="minorEastAsia" w:hAnsiTheme="minorEastAsia" w:hint="eastAsia"/>
          <w:spacing w:val="-6"/>
          <w:sz w:val="28"/>
          <w:szCs w:val="28"/>
        </w:rPr>
        <w:t>；</w:t>
      </w:r>
    </w:p>
    <w:p w:rsidR="0027507A" w:rsidRPr="00D1042B" w:rsidRDefault="000A50F2" w:rsidP="0027507A">
      <w:pPr>
        <w:spacing w:line="360" w:lineRule="auto"/>
        <w:rPr>
          <w:rFonts w:asciiTheme="minorEastAsia" w:hAnsiTheme="minorEastAsia"/>
          <w:spacing w:val="-6"/>
          <w:sz w:val="28"/>
          <w:szCs w:val="28"/>
        </w:rPr>
      </w:pPr>
      <w:r w:rsidRPr="00D1042B">
        <w:rPr>
          <w:rFonts w:asciiTheme="minorEastAsia" w:hAnsiTheme="minorEastAsia" w:hint="eastAsia"/>
          <w:spacing w:val="-6"/>
          <w:sz w:val="28"/>
          <w:szCs w:val="28"/>
        </w:rPr>
        <w:t>山东广瑞电力科技有限公司/山东欣民电力工程咨询有限公司</w:t>
      </w:r>
      <w:r w:rsidR="0027507A" w:rsidRPr="00D1042B">
        <w:rPr>
          <w:rFonts w:asciiTheme="minorEastAsia" w:hAnsiTheme="minorEastAsia" w:hint="eastAsia"/>
          <w:spacing w:val="-6"/>
          <w:sz w:val="28"/>
          <w:szCs w:val="28"/>
        </w:rPr>
        <w:t>为第二中标候选人。</w:t>
      </w:r>
    </w:p>
    <w:p w:rsidR="00597195" w:rsidRPr="00597195" w:rsidRDefault="00D85F37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七、</w:t>
      </w:r>
      <w:r w:rsidRPr="00D85F37">
        <w:rPr>
          <w:rFonts w:asciiTheme="minorEastAsia" w:hAnsiTheme="minorEastAsia" w:hint="eastAsia"/>
          <w:sz w:val="28"/>
          <w:szCs w:val="28"/>
        </w:rPr>
        <w:t>投标人或者其他利害关系人对评标结果有异议的，应当在</w:t>
      </w:r>
      <w:r w:rsidR="00597195">
        <w:rPr>
          <w:rFonts w:asciiTheme="minorEastAsia" w:hAnsiTheme="minorEastAsia" w:hint="eastAsia"/>
          <w:sz w:val="28"/>
          <w:szCs w:val="28"/>
        </w:rPr>
        <w:t>中标</w:t>
      </w:r>
      <w:r w:rsidRPr="00D85F37">
        <w:rPr>
          <w:rFonts w:asciiTheme="minorEastAsia" w:hAnsiTheme="minorEastAsia" w:hint="eastAsia"/>
          <w:sz w:val="28"/>
          <w:szCs w:val="28"/>
        </w:rPr>
        <w:t>候选人公示期间以书面形式向招标人或招标代理机构提出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85F37" w:rsidRDefault="00D85F37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</w:t>
      </w:r>
      <w:r w:rsidR="002C4349" w:rsidRPr="002C4349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联系方式</w:t>
      </w:r>
    </w:p>
    <w:p w:rsidR="002C4349" w:rsidRPr="002C4349" w:rsidRDefault="002C4349" w:rsidP="0027507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招标人：</w:t>
      </w:r>
      <w:r w:rsidR="00682A9D">
        <w:rPr>
          <w:rFonts w:asciiTheme="minorEastAsia" w:hAnsiTheme="minorEastAsia" w:hint="eastAsia"/>
          <w:sz w:val="28"/>
          <w:szCs w:val="28"/>
        </w:rPr>
        <w:t>山东联合能源管道输送</w:t>
      </w:r>
      <w:r w:rsidR="00DE76BA" w:rsidRPr="00DE76BA">
        <w:rPr>
          <w:rFonts w:asciiTheme="minorEastAsia" w:hAnsiTheme="minorEastAsia" w:hint="eastAsia"/>
          <w:sz w:val="28"/>
          <w:szCs w:val="28"/>
        </w:rPr>
        <w:t>有限公司</w:t>
      </w:r>
    </w:p>
    <w:p w:rsidR="00682A9D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地  址：</w:t>
      </w:r>
      <w:r w:rsidR="00DE76BA" w:rsidRPr="00DE76BA">
        <w:rPr>
          <w:rFonts w:asciiTheme="minorEastAsia" w:hAnsiTheme="minorEastAsia" w:hint="eastAsia"/>
          <w:sz w:val="28"/>
          <w:szCs w:val="28"/>
        </w:rPr>
        <w:t>烟台市开发区大季家街道，烟台港西港区内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联系人：</w:t>
      </w:r>
      <w:r w:rsidR="00682A9D">
        <w:rPr>
          <w:rFonts w:asciiTheme="minorEastAsia" w:hAnsiTheme="minorEastAsia" w:hint="eastAsia"/>
          <w:sz w:val="28"/>
          <w:szCs w:val="28"/>
        </w:rPr>
        <w:t>侯斌</w:t>
      </w:r>
      <w:r w:rsidR="00AB7D7E" w:rsidRPr="00AB7D7E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AB7D7E" w:rsidRPr="00AB7D7E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电话：</w:t>
      </w:r>
      <w:r w:rsidR="00AB7D7E" w:rsidRPr="00AB7D7E">
        <w:rPr>
          <w:rFonts w:asciiTheme="minorEastAsia" w:hAnsiTheme="minorEastAsia" w:hint="eastAsia"/>
          <w:sz w:val="28"/>
          <w:szCs w:val="28"/>
        </w:rPr>
        <w:t xml:space="preserve">0535-6506325  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招标代理机构：山东港通工程管理咨询有限公司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地址：烟台市芝</w:t>
      </w:r>
      <w:proofErr w:type="gramStart"/>
      <w:r w:rsidRPr="002C4349">
        <w:rPr>
          <w:rFonts w:asciiTheme="minorEastAsia" w:hAnsiTheme="minorEastAsia" w:hint="eastAsia"/>
          <w:sz w:val="28"/>
          <w:szCs w:val="28"/>
        </w:rPr>
        <w:t>罘</w:t>
      </w:r>
      <w:proofErr w:type="gramEnd"/>
      <w:r w:rsidRPr="002C4349">
        <w:rPr>
          <w:rFonts w:asciiTheme="minorEastAsia" w:hAnsiTheme="minorEastAsia" w:hint="eastAsia"/>
          <w:sz w:val="28"/>
          <w:szCs w:val="28"/>
        </w:rPr>
        <w:t>区环海路89号</w:t>
      </w:r>
    </w:p>
    <w:p w:rsidR="002C4349" w:rsidRPr="002C4349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联系人：</w:t>
      </w:r>
      <w:r w:rsidR="00AB7D7E">
        <w:rPr>
          <w:rFonts w:asciiTheme="minorEastAsia" w:hAnsiTheme="minorEastAsia" w:hint="eastAsia"/>
          <w:sz w:val="28"/>
          <w:szCs w:val="28"/>
        </w:rPr>
        <w:t>李学杰</w:t>
      </w:r>
      <w:r w:rsidRPr="002C4349">
        <w:rPr>
          <w:rFonts w:asciiTheme="minorEastAsia" w:hAnsiTheme="minorEastAsia" w:hint="eastAsia"/>
          <w:sz w:val="28"/>
          <w:szCs w:val="28"/>
        </w:rPr>
        <w:t>、</w:t>
      </w:r>
      <w:r w:rsidR="006C0CD5">
        <w:rPr>
          <w:rFonts w:asciiTheme="minorEastAsia" w:hAnsiTheme="minorEastAsia" w:hint="eastAsia"/>
          <w:sz w:val="28"/>
          <w:szCs w:val="28"/>
        </w:rPr>
        <w:t>徐伟涛</w:t>
      </w:r>
    </w:p>
    <w:p w:rsidR="00D85F37" w:rsidRDefault="002C4349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电话：</w:t>
      </w:r>
      <w:r w:rsidR="006E15C1" w:rsidRPr="002C4349">
        <w:rPr>
          <w:rFonts w:asciiTheme="minorEastAsia" w:hAnsiTheme="minorEastAsia" w:hint="eastAsia"/>
          <w:sz w:val="28"/>
          <w:szCs w:val="28"/>
        </w:rPr>
        <w:t>0535-740104</w:t>
      </w:r>
      <w:r w:rsidR="00AB7D7E">
        <w:rPr>
          <w:rFonts w:asciiTheme="minorEastAsia" w:hAnsiTheme="minorEastAsia" w:hint="eastAsia"/>
          <w:sz w:val="28"/>
          <w:szCs w:val="28"/>
        </w:rPr>
        <w:t>6</w:t>
      </w:r>
      <w:r w:rsidRPr="002C4349">
        <w:rPr>
          <w:rFonts w:asciiTheme="minorEastAsia" w:hAnsiTheme="minorEastAsia" w:hint="eastAsia"/>
          <w:sz w:val="28"/>
          <w:szCs w:val="28"/>
        </w:rPr>
        <w:t>、74010</w:t>
      </w:r>
      <w:r w:rsidR="006C0CD5">
        <w:rPr>
          <w:rFonts w:asciiTheme="minorEastAsia" w:hAnsiTheme="minorEastAsia" w:hint="eastAsia"/>
          <w:sz w:val="28"/>
          <w:szCs w:val="28"/>
        </w:rPr>
        <w:t>45</w:t>
      </w:r>
    </w:p>
    <w:p w:rsidR="00D364B4" w:rsidRDefault="00D364B4" w:rsidP="002C4349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C4349" w:rsidRDefault="002C4349" w:rsidP="002C4349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发布人：</w:t>
      </w:r>
      <w:r w:rsidR="006A1D19">
        <w:rPr>
          <w:rFonts w:asciiTheme="minorEastAsia" w:hAnsiTheme="minorEastAsia" w:hint="eastAsia"/>
          <w:sz w:val="28"/>
          <w:szCs w:val="28"/>
        </w:rPr>
        <w:t>山东港通工程管理咨询有限公司</w:t>
      </w:r>
    </w:p>
    <w:p w:rsidR="00003DE3" w:rsidRPr="00E62333" w:rsidRDefault="00003DE3" w:rsidP="00003DE3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2C4349">
        <w:rPr>
          <w:rFonts w:asciiTheme="minorEastAsia" w:hAnsiTheme="minorEastAsia" w:hint="eastAsia"/>
          <w:sz w:val="28"/>
          <w:szCs w:val="28"/>
        </w:rPr>
        <w:t>发布时间：20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2C4349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2C4349">
        <w:rPr>
          <w:rFonts w:asciiTheme="minorEastAsia" w:hAnsiTheme="minorEastAsia" w:hint="eastAsia"/>
          <w:sz w:val="28"/>
          <w:szCs w:val="28"/>
        </w:rPr>
        <w:t>月</w:t>
      </w:r>
      <w:r w:rsidR="001A1D22">
        <w:rPr>
          <w:rFonts w:asciiTheme="minorEastAsia" w:hAnsiTheme="minorEastAsia" w:hint="eastAsia"/>
          <w:sz w:val="28"/>
          <w:szCs w:val="28"/>
        </w:rPr>
        <w:t>21</w:t>
      </w:r>
      <w:r w:rsidRPr="002C4349">
        <w:rPr>
          <w:rFonts w:asciiTheme="minorEastAsia" w:hAnsiTheme="minorEastAsia" w:hint="eastAsia"/>
          <w:sz w:val="28"/>
          <w:szCs w:val="28"/>
        </w:rPr>
        <w:t>日</w:t>
      </w:r>
      <w:bookmarkEnd w:id="0"/>
      <w:bookmarkEnd w:id="1"/>
    </w:p>
    <w:sectPr w:rsidR="00003DE3" w:rsidRPr="00E62333" w:rsidSect="002C4349">
      <w:pgSz w:w="11907" w:h="16840" w:code="9"/>
      <w:pgMar w:top="1418" w:right="1134" w:bottom="1418" w:left="1418" w:header="567" w:footer="567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E9" w:rsidRDefault="00337EE9" w:rsidP="002C4349">
      <w:r>
        <w:separator/>
      </w:r>
    </w:p>
  </w:endnote>
  <w:endnote w:type="continuationSeparator" w:id="0">
    <w:p w:rsidR="00337EE9" w:rsidRDefault="00337EE9" w:rsidP="002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E9" w:rsidRDefault="00337EE9" w:rsidP="002C4349">
      <w:r>
        <w:separator/>
      </w:r>
    </w:p>
  </w:footnote>
  <w:footnote w:type="continuationSeparator" w:id="0">
    <w:p w:rsidR="00337EE9" w:rsidRDefault="00337EE9" w:rsidP="002C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F1"/>
    <w:rsid w:val="00003DE3"/>
    <w:rsid w:val="00025A2C"/>
    <w:rsid w:val="0004252F"/>
    <w:rsid w:val="000549B6"/>
    <w:rsid w:val="00094CD1"/>
    <w:rsid w:val="000A3A86"/>
    <w:rsid w:val="000A50F2"/>
    <w:rsid w:val="000C019D"/>
    <w:rsid w:val="000D176E"/>
    <w:rsid w:val="00185B5B"/>
    <w:rsid w:val="001A1D22"/>
    <w:rsid w:val="001F1F72"/>
    <w:rsid w:val="00266697"/>
    <w:rsid w:val="0027507A"/>
    <w:rsid w:val="00283E1C"/>
    <w:rsid w:val="002A3EF9"/>
    <w:rsid w:val="002B33F2"/>
    <w:rsid w:val="002C4349"/>
    <w:rsid w:val="002F6F03"/>
    <w:rsid w:val="00330390"/>
    <w:rsid w:val="00331A7E"/>
    <w:rsid w:val="00337EE9"/>
    <w:rsid w:val="00347634"/>
    <w:rsid w:val="0036623C"/>
    <w:rsid w:val="00374975"/>
    <w:rsid w:val="0039684D"/>
    <w:rsid w:val="003C3CDF"/>
    <w:rsid w:val="003C56A1"/>
    <w:rsid w:val="0040304F"/>
    <w:rsid w:val="00405E3C"/>
    <w:rsid w:val="00422687"/>
    <w:rsid w:val="00423746"/>
    <w:rsid w:val="00522380"/>
    <w:rsid w:val="00542902"/>
    <w:rsid w:val="00556600"/>
    <w:rsid w:val="00597195"/>
    <w:rsid w:val="006122CE"/>
    <w:rsid w:val="00640D68"/>
    <w:rsid w:val="006425F5"/>
    <w:rsid w:val="00682A9D"/>
    <w:rsid w:val="006936CE"/>
    <w:rsid w:val="006A1D19"/>
    <w:rsid w:val="006C0CD5"/>
    <w:rsid w:val="006E15C1"/>
    <w:rsid w:val="00722F5B"/>
    <w:rsid w:val="00724B52"/>
    <w:rsid w:val="007E6886"/>
    <w:rsid w:val="00804C83"/>
    <w:rsid w:val="00807648"/>
    <w:rsid w:val="00823DF7"/>
    <w:rsid w:val="00840DBA"/>
    <w:rsid w:val="00887F58"/>
    <w:rsid w:val="00897A71"/>
    <w:rsid w:val="008A7909"/>
    <w:rsid w:val="008B4F41"/>
    <w:rsid w:val="008C17F6"/>
    <w:rsid w:val="0092637B"/>
    <w:rsid w:val="009843E0"/>
    <w:rsid w:val="00997FF3"/>
    <w:rsid w:val="009A2059"/>
    <w:rsid w:val="009A77D0"/>
    <w:rsid w:val="009B313E"/>
    <w:rsid w:val="009C2B91"/>
    <w:rsid w:val="00A067DE"/>
    <w:rsid w:val="00A37655"/>
    <w:rsid w:val="00AA1000"/>
    <w:rsid w:val="00AB4CDF"/>
    <w:rsid w:val="00AB7D7E"/>
    <w:rsid w:val="00B43A59"/>
    <w:rsid w:val="00B72464"/>
    <w:rsid w:val="00BC789F"/>
    <w:rsid w:val="00C34B75"/>
    <w:rsid w:val="00C667B5"/>
    <w:rsid w:val="00C800ED"/>
    <w:rsid w:val="00D1042B"/>
    <w:rsid w:val="00D364B4"/>
    <w:rsid w:val="00D6463B"/>
    <w:rsid w:val="00D85F37"/>
    <w:rsid w:val="00DC48F1"/>
    <w:rsid w:val="00DE76BA"/>
    <w:rsid w:val="00E10092"/>
    <w:rsid w:val="00E158A5"/>
    <w:rsid w:val="00E43562"/>
    <w:rsid w:val="00E62333"/>
    <w:rsid w:val="00F03E03"/>
    <w:rsid w:val="00F310BC"/>
    <w:rsid w:val="00FC7D54"/>
    <w:rsid w:val="00FE571D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258</Words>
  <Characters>259</Characters>
  <Application>Microsoft Office Word</Application>
  <DocSecurity>0</DocSecurity>
  <Lines>8</Lines>
  <Paragraphs>16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贺文奇</dc:creator>
  <cp:keywords/>
  <dc:description/>
  <cp:lastModifiedBy>PC</cp:lastModifiedBy>
  <cp:revision>65</cp:revision>
  <cp:lastPrinted>2020-04-07T09:26:00Z</cp:lastPrinted>
  <dcterms:created xsi:type="dcterms:W3CDTF">2019-11-28T06:39:00Z</dcterms:created>
  <dcterms:modified xsi:type="dcterms:W3CDTF">2020-04-20T08:39:00Z</dcterms:modified>
</cp:coreProperties>
</file>